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0FD" w:rsidRDefault="001D50FD" w:rsidP="000E0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E071C" w:rsidRPr="001D50FD" w:rsidRDefault="000E071C" w:rsidP="000E0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D50FD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0E071C" w:rsidRPr="001D50FD" w:rsidRDefault="003F41D6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D50FD">
        <w:rPr>
          <w:rFonts w:ascii="Arial" w:hAnsi="Arial" w:cs="Arial"/>
          <w:bCs/>
          <w:sz w:val="24"/>
          <w:szCs w:val="24"/>
        </w:rPr>
        <w:t>V</w:t>
      </w:r>
      <w:r w:rsidR="000E071C" w:rsidRPr="001D50FD">
        <w:rPr>
          <w:rFonts w:ascii="Arial" w:hAnsi="Arial" w:cs="Arial"/>
          <w:bCs/>
          <w:sz w:val="24"/>
          <w:szCs w:val="24"/>
        </w:rPr>
        <w:t xml:space="preserve"> SEMESTER</w:t>
      </w:r>
      <w:r w:rsidR="000E071C" w:rsidRPr="001D50FD">
        <w:rPr>
          <w:rFonts w:ascii="Arial" w:hAnsi="Arial" w:cs="Arial"/>
          <w:bCs/>
          <w:sz w:val="24"/>
          <w:szCs w:val="24"/>
        </w:rPr>
        <w:tab/>
      </w:r>
      <w:r w:rsidR="000E071C" w:rsidRPr="001D50FD">
        <w:rPr>
          <w:rFonts w:ascii="Arial" w:hAnsi="Arial" w:cs="Arial"/>
          <w:bCs/>
          <w:sz w:val="24"/>
          <w:szCs w:val="24"/>
        </w:rPr>
        <w:tab/>
        <w:t xml:space="preserve">         </w:t>
      </w:r>
      <w:r w:rsidR="000E071C" w:rsidRPr="001D50FD">
        <w:rPr>
          <w:rFonts w:ascii="Arial" w:hAnsi="Arial" w:cs="Arial"/>
          <w:b/>
          <w:bCs/>
          <w:sz w:val="24"/>
          <w:szCs w:val="24"/>
        </w:rPr>
        <w:t>BIOTECHNOLGY</w:t>
      </w:r>
      <w:r w:rsidR="000E071C" w:rsidRPr="001D50FD">
        <w:rPr>
          <w:rFonts w:ascii="Arial" w:hAnsi="Arial" w:cs="Arial"/>
          <w:bCs/>
          <w:sz w:val="24"/>
          <w:szCs w:val="24"/>
        </w:rPr>
        <w:t xml:space="preserve">                       </w:t>
      </w:r>
      <w:r w:rsidR="001D50FD" w:rsidRPr="001D50FD">
        <w:rPr>
          <w:rFonts w:ascii="Arial" w:hAnsi="Arial" w:cs="Arial"/>
          <w:bCs/>
          <w:sz w:val="24"/>
          <w:szCs w:val="24"/>
        </w:rPr>
        <w:t xml:space="preserve">         </w:t>
      </w:r>
      <w:r w:rsidR="000E071C" w:rsidRPr="001D50FD">
        <w:rPr>
          <w:rFonts w:ascii="Arial" w:hAnsi="Arial" w:cs="Arial"/>
          <w:bCs/>
          <w:sz w:val="24"/>
          <w:szCs w:val="24"/>
        </w:rPr>
        <w:t xml:space="preserve">  </w:t>
      </w:r>
      <w:r w:rsidR="00DA5850" w:rsidRPr="001D50FD">
        <w:rPr>
          <w:rFonts w:ascii="Arial" w:hAnsi="Arial" w:cs="Arial"/>
          <w:bCs/>
          <w:sz w:val="24"/>
          <w:szCs w:val="24"/>
        </w:rPr>
        <w:t xml:space="preserve"> </w:t>
      </w:r>
      <w:r w:rsidR="001D50FD">
        <w:rPr>
          <w:rFonts w:ascii="Arial" w:hAnsi="Arial" w:cs="Arial"/>
          <w:bCs/>
          <w:sz w:val="24"/>
          <w:szCs w:val="24"/>
        </w:rPr>
        <w:t>TIME</w:t>
      </w:r>
      <w:proofErr w:type="gramStart"/>
      <w:r w:rsidR="001D50FD">
        <w:rPr>
          <w:rFonts w:ascii="Arial" w:hAnsi="Arial" w:cs="Arial"/>
          <w:bCs/>
          <w:sz w:val="24"/>
          <w:szCs w:val="24"/>
        </w:rPr>
        <w:t>:</w:t>
      </w:r>
      <w:r w:rsidR="00DA5850" w:rsidRPr="001D50FD">
        <w:rPr>
          <w:rFonts w:ascii="Arial" w:hAnsi="Arial" w:cs="Arial"/>
          <w:bCs/>
          <w:sz w:val="24"/>
          <w:szCs w:val="24"/>
        </w:rPr>
        <w:t>3</w:t>
      </w:r>
      <w:r w:rsidR="000E071C" w:rsidRPr="001D50FD">
        <w:rPr>
          <w:rFonts w:ascii="Arial" w:hAnsi="Arial" w:cs="Arial"/>
          <w:bCs/>
          <w:sz w:val="24"/>
          <w:szCs w:val="24"/>
        </w:rPr>
        <w:t>Hrs</w:t>
      </w:r>
      <w:proofErr w:type="gramEnd"/>
      <w:r w:rsidR="000E071C" w:rsidRPr="001D50FD">
        <w:rPr>
          <w:rFonts w:ascii="Arial" w:hAnsi="Arial" w:cs="Arial"/>
          <w:bCs/>
          <w:sz w:val="24"/>
          <w:szCs w:val="24"/>
        </w:rPr>
        <w:t>/Week</w:t>
      </w:r>
    </w:p>
    <w:p w:rsidR="000E071C" w:rsidRPr="001D50FD" w:rsidRDefault="001D50FD" w:rsidP="000317F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BTH-Ma</w:t>
      </w:r>
      <w:r w:rsidRPr="001D50FD">
        <w:rPr>
          <w:rFonts w:ascii="Arial" w:hAnsi="Arial" w:cs="Arial"/>
          <w:bCs/>
          <w:sz w:val="24"/>
          <w:szCs w:val="24"/>
        </w:rPr>
        <w:t>2-5701 (3)</w:t>
      </w:r>
      <w:r w:rsidRPr="001D50FD">
        <w:rPr>
          <w:rFonts w:ascii="Arial" w:hAnsi="Arial" w:cs="Arial"/>
          <w:bCs/>
          <w:sz w:val="24"/>
          <w:szCs w:val="24"/>
        </w:rPr>
        <w:tab/>
      </w:r>
      <w:r w:rsidRPr="001D50F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 </w:t>
      </w:r>
      <w:r w:rsidR="00864121" w:rsidRPr="001D50FD">
        <w:rPr>
          <w:rFonts w:ascii="Arial" w:hAnsi="Arial" w:cs="Arial"/>
          <w:b/>
          <w:bCs/>
          <w:sz w:val="24"/>
          <w:szCs w:val="24"/>
        </w:rPr>
        <w:t xml:space="preserve">FOOD &amp; NUTRITIONAL </w:t>
      </w:r>
      <w:r w:rsidRPr="001D50FD">
        <w:rPr>
          <w:rFonts w:ascii="Arial" w:hAnsi="Arial" w:cs="Arial"/>
          <w:b/>
          <w:bCs/>
          <w:sz w:val="24"/>
          <w:szCs w:val="24"/>
        </w:rPr>
        <w:t>BIOTECCHNOLOGY</w:t>
      </w:r>
      <w:r w:rsidRPr="001D50FD">
        <w:rPr>
          <w:rFonts w:ascii="Arial" w:hAnsi="Arial" w:cs="Arial"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1D50FD">
        <w:rPr>
          <w:rFonts w:ascii="Arial" w:hAnsi="Arial" w:cs="Arial"/>
          <w:bCs/>
          <w:sz w:val="24"/>
          <w:szCs w:val="24"/>
        </w:rPr>
        <w:t xml:space="preserve">  Marks</w:t>
      </w:r>
      <w:proofErr w:type="gramStart"/>
      <w:r>
        <w:rPr>
          <w:rFonts w:ascii="Arial" w:hAnsi="Arial" w:cs="Arial"/>
          <w:bCs/>
          <w:sz w:val="24"/>
          <w:szCs w:val="24"/>
        </w:rPr>
        <w:t>:</w:t>
      </w:r>
      <w:r w:rsidRPr="001D50FD">
        <w:rPr>
          <w:rFonts w:ascii="Arial" w:hAnsi="Arial" w:cs="Arial"/>
          <w:bCs/>
          <w:sz w:val="24"/>
          <w:szCs w:val="24"/>
        </w:rPr>
        <w:t>100</w:t>
      </w:r>
      <w:proofErr w:type="gramEnd"/>
      <w:r w:rsidR="00864121" w:rsidRPr="001D50FD">
        <w:rPr>
          <w:rFonts w:ascii="Arial" w:hAnsi="Arial" w:cs="Arial"/>
          <w:bCs/>
          <w:sz w:val="24"/>
          <w:szCs w:val="24"/>
        </w:rPr>
        <w:t xml:space="preserve">                                                </w:t>
      </w:r>
      <w:r w:rsidRPr="001D50FD">
        <w:rPr>
          <w:rFonts w:ascii="Arial" w:hAnsi="Arial" w:cs="Arial"/>
          <w:bCs/>
          <w:sz w:val="24"/>
          <w:szCs w:val="24"/>
        </w:rPr>
        <w:t xml:space="preserve"> </w:t>
      </w:r>
      <w:r w:rsidR="004253FE" w:rsidRPr="001D50FD">
        <w:rPr>
          <w:rFonts w:ascii="Arial" w:hAnsi="Arial" w:cs="Arial"/>
          <w:bCs/>
          <w:sz w:val="24"/>
          <w:szCs w:val="24"/>
        </w:rPr>
        <w:t xml:space="preserve"> 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50FD">
        <w:rPr>
          <w:rFonts w:ascii="Arial" w:hAnsi="Arial" w:cs="Arial"/>
          <w:bCs/>
          <w:sz w:val="24"/>
          <w:szCs w:val="24"/>
        </w:rPr>
        <w:t>W.e.f. 2023-24 admitted batch (23AK</w:t>
      </w:r>
      <w:r w:rsidR="001D50FD" w:rsidRPr="001D50FD">
        <w:rPr>
          <w:rFonts w:ascii="Arial" w:hAnsi="Arial" w:cs="Arial"/>
          <w:bCs/>
          <w:sz w:val="24"/>
          <w:szCs w:val="24"/>
        </w:rPr>
        <w:t xml:space="preserve">) </w:t>
      </w:r>
      <w:r w:rsidR="001D50FD" w:rsidRPr="001D50FD">
        <w:rPr>
          <w:rFonts w:ascii="Arial" w:hAnsi="Arial" w:cs="Arial"/>
          <w:bCs/>
          <w:sz w:val="24"/>
          <w:szCs w:val="24"/>
        </w:rPr>
        <w:t xml:space="preserve">  </w:t>
      </w:r>
      <w:r w:rsidR="001D50FD" w:rsidRPr="001D50FD">
        <w:rPr>
          <w:rFonts w:ascii="Arial" w:hAnsi="Arial" w:cs="Arial"/>
          <w:b/>
          <w:bCs/>
          <w:sz w:val="24"/>
          <w:szCs w:val="24"/>
        </w:rPr>
        <w:t xml:space="preserve">SYLLABUS </w:t>
      </w:r>
      <w:r w:rsidR="001D50FD" w:rsidRPr="001D50FD">
        <w:rPr>
          <w:rFonts w:ascii="Arial" w:hAnsi="Arial" w:cs="Arial"/>
          <w:bCs/>
          <w:sz w:val="24"/>
          <w:szCs w:val="24"/>
        </w:rPr>
        <w:t xml:space="preserve">        </w:t>
      </w:r>
      <w:r w:rsidRPr="001D50FD">
        <w:rPr>
          <w:rFonts w:ascii="Arial" w:hAnsi="Arial" w:cs="Arial"/>
          <w:bCs/>
          <w:sz w:val="24"/>
          <w:szCs w:val="24"/>
        </w:rPr>
        <w:t xml:space="preserve">                                                    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1D50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1D50FD" w:rsidRDefault="000E071C" w:rsidP="000E07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50FD">
        <w:rPr>
          <w:rFonts w:ascii="Arial" w:hAnsi="Arial" w:cs="Arial"/>
          <w:b/>
          <w:sz w:val="24"/>
          <w:szCs w:val="24"/>
        </w:rPr>
        <w:t xml:space="preserve">OBJECTIVES:  </w:t>
      </w:r>
      <w:r w:rsidRPr="001D50FD">
        <w:rPr>
          <w:rFonts w:ascii="Arial" w:hAnsi="Arial" w:cs="Arial"/>
          <w:sz w:val="24"/>
          <w:szCs w:val="24"/>
        </w:rPr>
        <w:t xml:space="preserve">To enable the students to </w:t>
      </w:r>
    </w:p>
    <w:p w:rsidR="00DC5432" w:rsidRPr="001D50FD" w:rsidRDefault="00DC5432" w:rsidP="006A765E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Provide fundamenta</w:t>
      </w:r>
      <w:bookmarkStart w:id="0" w:name="_GoBack"/>
      <w:bookmarkEnd w:id="0"/>
      <w:r w:rsidRPr="001D50FD">
        <w:rPr>
          <w:rFonts w:ascii="Arial" w:hAnsi="Arial" w:cs="Arial"/>
        </w:rPr>
        <w:t>l knowledge of food preservation principles, methods, and their applications.</w:t>
      </w:r>
    </w:p>
    <w:p w:rsidR="00DC5432" w:rsidRPr="001D50FD" w:rsidRDefault="00DC5432" w:rsidP="006A765E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Develop an understanding of food processing techniques, cooking methods, packaging, and their nutritional implications.</w:t>
      </w:r>
    </w:p>
    <w:p w:rsidR="00DC5432" w:rsidRPr="001D50FD" w:rsidRDefault="00DC5432" w:rsidP="006A765E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Introduce students to the microbiology of food, milk, milk products, and preservation of animal and sea foods.</w:t>
      </w:r>
    </w:p>
    <w:p w:rsidR="00DC5432" w:rsidRPr="001D50FD" w:rsidRDefault="00DC5432" w:rsidP="006A765E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 xml:space="preserve">Explain the role of macronutrients (carbohydrates, proteins, </w:t>
      </w:r>
      <w:proofErr w:type="gramStart"/>
      <w:r w:rsidRPr="001D50FD">
        <w:rPr>
          <w:rFonts w:ascii="Arial" w:hAnsi="Arial" w:cs="Arial"/>
        </w:rPr>
        <w:t>fats</w:t>
      </w:r>
      <w:proofErr w:type="gramEnd"/>
      <w:r w:rsidRPr="001D50FD">
        <w:rPr>
          <w:rFonts w:ascii="Arial" w:hAnsi="Arial" w:cs="Arial"/>
        </w:rPr>
        <w:t>), vitamins, and minerals in human health and nutrition.</w:t>
      </w:r>
    </w:p>
    <w:p w:rsidR="00DC5432" w:rsidRPr="001D50FD" w:rsidRDefault="00DC5432" w:rsidP="006A765E">
      <w:pPr>
        <w:pStyle w:val="NormalWeb"/>
        <w:numPr>
          <w:ilvl w:val="0"/>
          <w:numId w:val="41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Create awareness about nutritional disorders, dietary requirements, and the importance of balanced diet across different life stages.</w:t>
      </w:r>
    </w:p>
    <w:p w:rsidR="00916950" w:rsidRPr="001D50FD" w:rsidRDefault="00916950" w:rsidP="00916950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0E071C" w:rsidRPr="001D50FD" w:rsidRDefault="000E071C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D50FD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:rsidR="000E071C" w:rsidRPr="001D50FD" w:rsidRDefault="000E071C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A765E" w:rsidRPr="001D50FD" w:rsidRDefault="000E071C" w:rsidP="005B1F3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65144261"/>
      <w:r w:rsidRPr="001D50FD">
        <w:rPr>
          <w:rFonts w:ascii="Arial" w:hAnsi="Arial" w:cs="Arial"/>
          <w:b/>
          <w:bCs/>
          <w:sz w:val="24"/>
          <w:szCs w:val="24"/>
        </w:rPr>
        <w:t>CO1:</w:t>
      </w:r>
      <w:r w:rsidRPr="001D50FD">
        <w:rPr>
          <w:rFonts w:ascii="Arial" w:hAnsi="Arial" w:cs="Arial"/>
          <w:sz w:val="24"/>
          <w:szCs w:val="24"/>
        </w:rPr>
        <w:t xml:space="preserve"> </w:t>
      </w:r>
      <w:r w:rsidR="006A765E" w:rsidRPr="001D50FD">
        <w:rPr>
          <w:rStyle w:val="Strong"/>
          <w:rFonts w:ascii="Arial" w:hAnsi="Arial" w:cs="Arial"/>
          <w:b w:val="0"/>
          <w:bCs w:val="0"/>
          <w:sz w:val="24"/>
          <w:szCs w:val="24"/>
        </w:rPr>
        <w:t>Explain</w:t>
      </w:r>
      <w:r w:rsidR="006A765E" w:rsidRPr="001D50FD">
        <w:rPr>
          <w:rFonts w:ascii="Arial" w:hAnsi="Arial" w:cs="Arial"/>
          <w:sz w:val="24"/>
          <w:szCs w:val="24"/>
        </w:rPr>
        <w:t xml:space="preserve"> the principles and techniques of food preservation and their impact on food safety and shelf life.</w:t>
      </w:r>
      <w:r w:rsidR="006A765E" w:rsidRPr="001D50F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A765E" w:rsidRPr="001D50FD" w:rsidRDefault="000E071C" w:rsidP="005B1F3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50FD">
        <w:rPr>
          <w:rFonts w:ascii="Arial" w:hAnsi="Arial" w:cs="Arial"/>
          <w:b/>
          <w:bCs/>
          <w:sz w:val="24"/>
          <w:szCs w:val="24"/>
        </w:rPr>
        <w:t>CO2:</w:t>
      </w:r>
      <w:r w:rsidR="00DD3C5B" w:rsidRPr="001D50FD">
        <w:rPr>
          <w:rFonts w:ascii="Arial" w:hAnsi="Arial" w:cs="Arial"/>
          <w:sz w:val="24"/>
          <w:szCs w:val="24"/>
        </w:rPr>
        <w:t xml:space="preserve"> </w:t>
      </w:r>
      <w:r w:rsidR="006A765E" w:rsidRPr="001D50FD">
        <w:rPr>
          <w:rStyle w:val="Strong"/>
          <w:rFonts w:ascii="Arial" w:hAnsi="Arial" w:cs="Arial"/>
          <w:b w:val="0"/>
          <w:bCs w:val="0"/>
          <w:sz w:val="24"/>
          <w:szCs w:val="24"/>
        </w:rPr>
        <w:t>Differentiate</w:t>
      </w:r>
      <w:r w:rsidR="006A765E" w:rsidRPr="001D50FD">
        <w:rPr>
          <w:rFonts w:ascii="Arial" w:hAnsi="Arial" w:cs="Arial"/>
          <w:sz w:val="24"/>
          <w:szCs w:val="24"/>
        </w:rPr>
        <w:t xml:space="preserve"> between various cooking methods, food additives, and evaluate their effects on nutritional quality.</w:t>
      </w:r>
      <w:r w:rsidR="006A765E" w:rsidRPr="001D50F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A765E" w:rsidRPr="001D50FD" w:rsidRDefault="000E071C" w:rsidP="005B1F3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50FD">
        <w:rPr>
          <w:rFonts w:ascii="Arial" w:hAnsi="Arial" w:cs="Arial"/>
          <w:b/>
          <w:bCs/>
          <w:sz w:val="24"/>
          <w:szCs w:val="24"/>
        </w:rPr>
        <w:t>CO3:</w:t>
      </w:r>
      <w:r w:rsidRPr="001D50F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A765E" w:rsidRPr="001D50FD">
        <w:rPr>
          <w:rStyle w:val="Strong"/>
          <w:rFonts w:ascii="Arial" w:hAnsi="Arial" w:cs="Arial"/>
          <w:b w:val="0"/>
          <w:bCs w:val="0"/>
          <w:sz w:val="24"/>
          <w:szCs w:val="24"/>
        </w:rPr>
        <w:t>Analyze</w:t>
      </w:r>
      <w:proofErr w:type="spellEnd"/>
      <w:r w:rsidR="006A765E" w:rsidRPr="001D50FD">
        <w:rPr>
          <w:rFonts w:ascii="Arial" w:hAnsi="Arial" w:cs="Arial"/>
          <w:sz w:val="24"/>
          <w:szCs w:val="24"/>
        </w:rPr>
        <w:t xml:space="preserve"> the microbiological aspects of milk, milk products, animal, and sea foods, and apply preservation methods.</w:t>
      </w:r>
      <w:r w:rsidR="006A765E" w:rsidRPr="001D50F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145E39" w:rsidRPr="001D50FD" w:rsidRDefault="00145E39" w:rsidP="005B1F33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50FD">
        <w:rPr>
          <w:rFonts w:ascii="Arial" w:hAnsi="Arial" w:cs="Arial"/>
          <w:b/>
          <w:bCs/>
          <w:sz w:val="24"/>
          <w:szCs w:val="24"/>
        </w:rPr>
        <w:t xml:space="preserve">CO4: </w:t>
      </w:r>
      <w:r w:rsidR="006A765E" w:rsidRPr="001D50FD">
        <w:rPr>
          <w:rStyle w:val="Strong"/>
          <w:rFonts w:ascii="Arial" w:hAnsi="Arial" w:cs="Arial"/>
          <w:b w:val="0"/>
          <w:bCs w:val="0"/>
          <w:sz w:val="24"/>
          <w:szCs w:val="24"/>
        </w:rPr>
        <w:t>Identify and discuss</w:t>
      </w:r>
      <w:r w:rsidR="006A765E" w:rsidRPr="001D50FD">
        <w:rPr>
          <w:rFonts w:ascii="Arial" w:hAnsi="Arial" w:cs="Arial"/>
          <w:sz w:val="24"/>
          <w:szCs w:val="24"/>
        </w:rPr>
        <w:t xml:space="preserve"> the causes, symptoms, and preventive measures of nutritional deficiencies and related disorders.</w:t>
      </w:r>
    </w:p>
    <w:p w:rsidR="00A654D8" w:rsidRPr="001D50FD" w:rsidRDefault="000E071C" w:rsidP="006A76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1D50FD">
        <w:rPr>
          <w:rFonts w:ascii="Arial" w:hAnsi="Arial" w:cs="Arial"/>
          <w:b/>
          <w:bCs/>
          <w:sz w:val="24"/>
          <w:szCs w:val="24"/>
        </w:rPr>
        <w:t>CO5</w:t>
      </w:r>
      <w:bookmarkEnd w:id="1"/>
      <w:r w:rsidRPr="001D50FD">
        <w:rPr>
          <w:rFonts w:ascii="Arial" w:hAnsi="Arial" w:cs="Arial"/>
          <w:b/>
          <w:bCs/>
          <w:sz w:val="24"/>
          <w:szCs w:val="24"/>
        </w:rPr>
        <w:t>:</w:t>
      </w:r>
      <w:r w:rsidR="00DD3C5B" w:rsidRPr="001D50FD">
        <w:rPr>
          <w:rFonts w:ascii="Arial" w:hAnsi="Arial" w:cs="Arial"/>
          <w:sz w:val="24"/>
          <w:szCs w:val="24"/>
        </w:rPr>
        <w:t xml:space="preserve"> </w:t>
      </w:r>
      <w:r w:rsidR="006A765E" w:rsidRPr="001D50FD">
        <w:rPr>
          <w:rStyle w:val="Strong"/>
          <w:rFonts w:ascii="Arial" w:hAnsi="Arial" w:cs="Arial"/>
          <w:b w:val="0"/>
          <w:bCs w:val="0"/>
          <w:sz w:val="24"/>
          <w:szCs w:val="24"/>
        </w:rPr>
        <w:t>Evaluate and apply</w:t>
      </w:r>
      <w:r w:rsidR="006A765E" w:rsidRPr="001D50FD">
        <w:rPr>
          <w:rFonts w:ascii="Arial" w:hAnsi="Arial" w:cs="Arial"/>
          <w:sz w:val="24"/>
          <w:szCs w:val="24"/>
        </w:rPr>
        <w:t xml:space="preserve"> concepts of dietary allowances, calorific values, BMI, and nutritional requirements for special groups like infants, pregnant and lactating women.</w:t>
      </w:r>
    </w:p>
    <w:p w:rsidR="006A765E" w:rsidRPr="001D50FD" w:rsidRDefault="006A765E" w:rsidP="00CD09EB">
      <w:pPr>
        <w:pStyle w:val="Heading1"/>
        <w:jc w:val="both"/>
        <w:rPr>
          <w:rFonts w:ascii="Arial" w:hAnsi="Arial" w:cs="Arial"/>
        </w:rPr>
      </w:pPr>
    </w:p>
    <w:p w:rsidR="001A64CF" w:rsidRPr="001D50FD" w:rsidRDefault="001A64CF" w:rsidP="00CD09EB">
      <w:pPr>
        <w:pStyle w:val="Heading1"/>
        <w:jc w:val="both"/>
        <w:rPr>
          <w:rFonts w:ascii="Arial" w:hAnsi="Arial" w:cs="Arial"/>
          <w:spacing w:val="-5"/>
        </w:rPr>
      </w:pPr>
      <w:r w:rsidRPr="001D50FD">
        <w:rPr>
          <w:rFonts w:ascii="Arial" w:hAnsi="Arial" w:cs="Arial"/>
        </w:rPr>
        <w:t>UNIT</w:t>
      </w:r>
      <w:r w:rsidRPr="001D50FD">
        <w:rPr>
          <w:rFonts w:ascii="Arial" w:hAnsi="Arial" w:cs="Arial"/>
          <w:spacing w:val="-1"/>
        </w:rPr>
        <w:t xml:space="preserve"> </w:t>
      </w:r>
      <w:r w:rsidR="001D50FD">
        <w:rPr>
          <w:rFonts w:ascii="Arial" w:hAnsi="Arial" w:cs="Arial"/>
          <w:spacing w:val="-1"/>
        </w:rPr>
        <w:t xml:space="preserve">– </w:t>
      </w:r>
      <w:r w:rsidRPr="001D50FD">
        <w:rPr>
          <w:rFonts w:ascii="Arial" w:hAnsi="Arial" w:cs="Arial"/>
          <w:spacing w:val="-5"/>
        </w:rPr>
        <w:t>I</w:t>
      </w:r>
      <w:r w:rsidR="001D50FD">
        <w:rPr>
          <w:rFonts w:ascii="Arial" w:hAnsi="Arial" w:cs="Arial"/>
          <w:spacing w:val="-5"/>
        </w:rPr>
        <w:t>:</w:t>
      </w:r>
    </w:p>
    <w:p w:rsidR="007C16BF" w:rsidRPr="001D50FD" w:rsidRDefault="007C16BF" w:rsidP="007C16BF">
      <w:pPr>
        <w:pStyle w:val="Default"/>
        <w:numPr>
          <w:ilvl w:val="0"/>
          <w:numId w:val="44"/>
        </w:numPr>
        <w:spacing w:after="27"/>
        <w:ind w:left="450" w:firstLine="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Principles of food preservation. Microorganisms associated with foods.</w:t>
      </w:r>
    </w:p>
    <w:p w:rsidR="007C16BF" w:rsidRPr="001D50FD" w:rsidRDefault="007C16BF" w:rsidP="007C16BF">
      <w:pPr>
        <w:pStyle w:val="Default"/>
        <w:numPr>
          <w:ilvl w:val="0"/>
          <w:numId w:val="44"/>
        </w:numPr>
        <w:spacing w:after="27"/>
        <w:ind w:left="450" w:firstLine="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Infection, food intoxication, definition of self-</w:t>
      </w:r>
      <w:proofErr w:type="spellStart"/>
      <w:r w:rsidRPr="001D50FD">
        <w:rPr>
          <w:rFonts w:ascii="Arial" w:hAnsi="Arial" w:cs="Arial"/>
        </w:rPr>
        <w:t>life,perishable</w:t>
      </w:r>
      <w:proofErr w:type="spellEnd"/>
      <w:r w:rsidRPr="001D50FD">
        <w:rPr>
          <w:rFonts w:ascii="Arial" w:hAnsi="Arial" w:cs="Arial"/>
        </w:rPr>
        <w:t xml:space="preserve"> foods .Food preservation  </w:t>
      </w:r>
    </w:p>
    <w:p w:rsidR="007C16BF" w:rsidRPr="001D50FD" w:rsidRDefault="007C16BF" w:rsidP="007C16BF">
      <w:pPr>
        <w:pStyle w:val="Default"/>
        <w:spacing w:after="27"/>
        <w:ind w:left="45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 xml:space="preserve">     </w:t>
      </w:r>
      <w:proofErr w:type="gramStart"/>
      <w:r w:rsidRPr="001D50FD">
        <w:rPr>
          <w:rFonts w:ascii="Arial" w:hAnsi="Arial" w:cs="Arial"/>
        </w:rPr>
        <w:t>by</w:t>
      </w:r>
      <w:proofErr w:type="gramEnd"/>
      <w:r w:rsidRPr="001D50FD">
        <w:rPr>
          <w:rFonts w:ascii="Arial" w:hAnsi="Arial" w:cs="Arial"/>
        </w:rPr>
        <w:t xml:space="preserve"> freezing, refrigeration.</w:t>
      </w:r>
    </w:p>
    <w:p w:rsidR="007C16BF" w:rsidRPr="001D50FD" w:rsidRDefault="007C16BF" w:rsidP="007C16BF">
      <w:pPr>
        <w:pStyle w:val="Default"/>
        <w:numPr>
          <w:ilvl w:val="0"/>
          <w:numId w:val="44"/>
        </w:numPr>
        <w:ind w:left="450" w:firstLine="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 xml:space="preserve">Storage at high temperature: sterilization, pasteurization, blanching, drying, </w:t>
      </w:r>
    </w:p>
    <w:p w:rsidR="007C16BF" w:rsidRPr="001D50FD" w:rsidRDefault="007C16BF" w:rsidP="007C16BF">
      <w:pPr>
        <w:pStyle w:val="Default"/>
        <w:ind w:left="45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 xml:space="preserve">    </w:t>
      </w:r>
      <w:proofErr w:type="gramStart"/>
      <w:r w:rsidRPr="001D50FD">
        <w:rPr>
          <w:rFonts w:ascii="Arial" w:hAnsi="Arial" w:cs="Arial"/>
        </w:rPr>
        <w:t>dehydration</w:t>
      </w:r>
      <w:proofErr w:type="gramEnd"/>
      <w:r w:rsidRPr="001D50FD">
        <w:rPr>
          <w:rFonts w:ascii="Arial" w:hAnsi="Arial" w:cs="Arial"/>
        </w:rPr>
        <w:t>, evaporation and irradiation.</w:t>
      </w:r>
    </w:p>
    <w:p w:rsidR="001A64CF" w:rsidRPr="001D50FD" w:rsidRDefault="001A64CF" w:rsidP="001A64CF">
      <w:pPr>
        <w:pStyle w:val="Heading1"/>
        <w:ind w:left="372"/>
        <w:jc w:val="both"/>
        <w:rPr>
          <w:rFonts w:ascii="Arial" w:hAnsi="Arial" w:cs="Arial"/>
        </w:rPr>
      </w:pPr>
    </w:p>
    <w:p w:rsidR="005B1F33" w:rsidRPr="001D50FD" w:rsidRDefault="005B1F33" w:rsidP="00CD09EB">
      <w:pPr>
        <w:pStyle w:val="Heading1"/>
        <w:jc w:val="both"/>
        <w:rPr>
          <w:rFonts w:ascii="Arial" w:hAnsi="Arial" w:cs="Arial"/>
          <w:spacing w:val="-5"/>
        </w:rPr>
      </w:pPr>
      <w:r w:rsidRPr="001D50FD">
        <w:rPr>
          <w:rFonts w:ascii="Arial" w:hAnsi="Arial" w:cs="Arial"/>
        </w:rPr>
        <w:t>UNIT</w:t>
      </w:r>
      <w:r w:rsidRPr="001D50FD">
        <w:rPr>
          <w:rFonts w:ascii="Arial" w:hAnsi="Arial" w:cs="Arial"/>
          <w:spacing w:val="-1"/>
        </w:rPr>
        <w:t xml:space="preserve"> </w:t>
      </w:r>
      <w:r w:rsidR="001D50FD">
        <w:rPr>
          <w:rFonts w:ascii="Arial" w:hAnsi="Arial" w:cs="Arial"/>
          <w:spacing w:val="-1"/>
        </w:rPr>
        <w:t xml:space="preserve">– </w:t>
      </w:r>
      <w:r w:rsidRPr="001D50FD">
        <w:rPr>
          <w:rFonts w:ascii="Arial" w:hAnsi="Arial" w:cs="Arial"/>
          <w:spacing w:val="-5"/>
        </w:rPr>
        <w:t>II</w:t>
      </w:r>
      <w:r w:rsidR="001D50FD">
        <w:rPr>
          <w:rFonts w:ascii="Arial" w:hAnsi="Arial" w:cs="Arial"/>
          <w:spacing w:val="-5"/>
        </w:rPr>
        <w:t>:</w:t>
      </w:r>
    </w:p>
    <w:p w:rsidR="007C16BF" w:rsidRPr="001D50FD" w:rsidRDefault="007C16BF" w:rsidP="007C16BF">
      <w:pPr>
        <w:pStyle w:val="Default"/>
        <w:spacing w:after="27"/>
        <w:ind w:left="45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1. Food packing, methods of cooking –dry, moist, frying and microwave cooking.</w:t>
      </w:r>
    </w:p>
    <w:p w:rsidR="007C16BF" w:rsidRPr="001D50FD" w:rsidRDefault="007C16BF" w:rsidP="007C16BF">
      <w:pPr>
        <w:pStyle w:val="Default"/>
        <w:spacing w:after="27"/>
        <w:ind w:left="45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2. Advantages, disadvantages and effects of various cooking methods of food.</w:t>
      </w:r>
    </w:p>
    <w:p w:rsidR="007C16BF" w:rsidRPr="001D50FD" w:rsidRDefault="007C16BF" w:rsidP="007C16BF">
      <w:pPr>
        <w:pStyle w:val="Default"/>
        <w:ind w:left="45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3. Canning, fermentations, pasteurization and adulteration. Food additives</w:t>
      </w:r>
      <w:proofErr w:type="gramStart"/>
      <w:r w:rsidRPr="001D50FD">
        <w:rPr>
          <w:rFonts w:ascii="Arial" w:hAnsi="Arial" w:cs="Arial"/>
        </w:rPr>
        <w:t>..</w:t>
      </w:r>
      <w:proofErr w:type="gramEnd"/>
    </w:p>
    <w:p w:rsidR="007C16BF" w:rsidRPr="001D50FD" w:rsidRDefault="007C16BF" w:rsidP="007C16BF">
      <w:pPr>
        <w:pStyle w:val="Default"/>
        <w:rPr>
          <w:rFonts w:ascii="Arial" w:hAnsi="Arial" w:cs="Arial"/>
        </w:rPr>
      </w:pPr>
    </w:p>
    <w:p w:rsidR="005B1F33" w:rsidRPr="001D50FD" w:rsidRDefault="005B1F33" w:rsidP="00CD09EB">
      <w:pPr>
        <w:pStyle w:val="Heading1"/>
        <w:jc w:val="both"/>
        <w:rPr>
          <w:rFonts w:ascii="Arial" w:hAnsi="Arial" w:cs="Arial"/>
          <w:spacing w:val="-5"/>
        </w:rPr>
      </w:pPr>
      <w:r w:rsidRPr="001D50FD">
        <w:rPr>
          <w:rFonts w:ascii="Arial" w:hAnsi="Arial" w:cs="Arial"/>
        </w:rPr>
        <w:t>UNIT</w:t>
      </w:r>
      <w:r w:rsidRPr="001D50FD">
        <w:rPr>
          <w:rFonts w:ascii="Arial" w:hAnsi="Arial" w:cs="Arial"/>
          <w:spacing w:val="-1"/>
        </w:rPr>
        <w:t xml:space="preserve"> </w:t>
      </w:r>
      <w:r w:rsidR="001D50FD">
        <w:rPr>
          <w:rFonts w:ascii="Arial" w:hAnsi="Arial" w:cs="Arial"/>
          <w:spacing w:val="-1"/>
        </w:rPr>
        <w:t xml:space="preserve">– </w:t>
      </w:r>
      <w:r w:rsidRPr="001D50FD">
        <w:rPr>
          <w:rFonts w:ascii="Arial" w:hAnsi="Arial" w:cs="Arial"/>
          <w:spacing w:val="-5"/>
        </w:rPr>
        <w:t>III</w:t>
      </w:r>
      <w:r w:rsidR="001D50FD">
        <w:rPr>
          <w:rFonts w:ascii="Arial" w:hAnsi="Arial" w:cs="Arial"/>
          <w:spacing w:val="-5"/>
        </w:rPr>
        <w:t>:</w:t>
      </w:r>
    </w:p>
    <w:p w:rsidR="007C16BF" w:rsidRPr="001D50FD" w:rsidRDefault="007C16BF" w:rsidP="007C16BF">
      <w:pPr>
        <w:pStyle w:val="Default"/>
        <w:numPr>
          <w:ilvl w:val="0"/>
          <w:numId w:val="45"/>
        </w:numPr>
        <w:spacing w:after="3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Animal and sea foods -their importance, nutritional values, and preservation methods</w:t>
      </w:r>
    </w:p>
    <w:p w:rsidR="007C16BF" w:rsidRPr="001D50FD" w:rsidRDefault="007C16BF" w:rsidP="007C16BF">
      <w:pPr>
        <w:pStyle w:val="Default"/>
        <w:numPr>
          <w:ilvl w:val="0"/>
          <w:numId w:val="45"/>
        </w:numPr>
        <w:spacing w:after="30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Microbiology of milk, milk products –cheese, yoghurt, butter, ice –cream, milk powder and their preparation.</w:t>
      </w:r>
    </w:p>
    <w:p w:rsidR="007C16BF" w:rsidRDefault="007C16BF" w:rsidP="007C16BF">
      <w:pPr>
        <w:pStyle w:val="Default"/>
        <w:numPr>
          <w:ilvl w:val="0"/>
          <w:numId w:val="45"/>
        </w:numPr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Food preservation by salting, smoking, curing and crystallization</w:t>
      </w:r>
    </w:p>
    <w:p w:rsidR="001D50FD" w:rsidRDefault="001D50FD" w:rsidP="001D50FD">
      <w:pPr>
        <w:pStyle w:val="Default"/>
        <w:jc w:val="both"/>
        <w:rPr>
          <w:rFonts w:ascii="Arial" w:hAnsi="Arial" w:cs="Arial"/>
        </w:rPr>
      </w:pPr>
    </w:p>
    <w:p w:rsidR="001D50FD" w:rsidRDefault="001D50FD" w:rsidP="001D50FD">
      <w:pPr>
        <w:pStyle w:val="Default"/>
        <w:jc w:val="both"/>
        <w:rPr>
          <w:rFonts w:ascii="Arial" w:hAnsi="Arial" w:cs="Arial"/>
        </w:rPr>
      </w:pPr>
    </w:p>
    <w:p w:rsidR="001D50FD" w:rsidRDefault="001D50FD" w:rsidP="001D50FD">
      <w:pPr>
        <w:pStyle w:val="Default"/>
        <w:jc w:val="both"/>
        <w:rPr>
          <w:rFonts w:ascii="Arial" w:hAnsi="Arial" w:cs="Arial"/>
        </w:rPr>
      </w:pPr>
    </w:p>
    <w:p w:rsidR="001D50FD" w:rsidRDefault="001D50FD" w:rsidP="001D50FD">
      <w:pPr>
        <w:pStyle w:val="Default"/>
        <w:jc w:val="both"/>
        <w:rPr>
          <w:rFonts w:ascii="Arial" w:hAnsi="Arial" w:cs="Arial"/>
        </w:rPr>
      </w:pPr>
    </w:p>
    <w:p w:rsidR="001D50FD" w:rsidRDefault="001D50FD" w:rsidP="001D50FD">
      <w:pPr>
        <w:pStyle w:val="Default"/>
        <w:jc w:val="both"/>
        <w:rPr>
          <w:rFonts w:ascii="Arial" w:hAnsi="Arial" w:cs="Arial"/>
        </w:rPr>
      </w:pPr>
    </w:p>
    <w:p w:rsidR="001D50FD" w:rsidRPr="001D50FD" w:rsidRDefault="001D50FD" w:rsidP="001D50FD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</w:t>
      </w:r>
      <w:r w:rsidRPr="001D50FD">
        <w:rPr>
          <w:rFonts w:ascii="Arial" w:hAnsi="Arial" w:cs="Arial"/>
          <w:bCs/>
        </w:rPr>
        <w:t>BTH-Ma-2-5701 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:</w:t>
      </w:r>
      <w:proofErr w:type="gramStart"/>
      <w:r>
        <w:rPr>
          <w:rFonts w:ascii="Arial" w:hAnsi="Arial" w:cs="Arial"/>
          <w:bCs/>
        </w:rPr>
        <w:t>:2</w:t>
      </w:r>
      <w:proofErr w:type="gramEnd"/>
      <w:r>
        <w:rPr>
          <w:rFonts w:ascii="Arial" w:hAnsi="Arial" w:cs="Arial"/>
          <w:bCs/>
        </w:rPr>
        <w:t>::</w:t>
      </w:r>
    </w:p>
    <w:p w:rsidR="001A64CF" w:rsidRPr="001D50FD" w:rsidRDefault="001A64CF" w:rsidP="001A64CF">
      <w:pPr>
        <w:pStyle w:val="Heading1"/>
        <w:ind w:left="432"/>
        <w:jc w:val="both"/>
        <w:rPr>
          <w:rFonts w:ascii="Arial" w:hAnsi="Arial" w:cs="Arial"/>
        </w:rPr>
      </w:pPr>
    </w:p>
    <w:p w:rsidR="005B1F33" w:rsidRPr="001D50FD" w:rsidRDefault="005B1F33" w:rsidP="00CD09EB">
      <w:pPr>
        <w:pStyle w:val="Heading1"/>
        <w:jc w:val="both"/>
        <w:rPr>
          <w:rFonts w:ascii="Arial" w:hAnsi="Arial" w:cs="Arial"/>
          <w:spacing w:val="-5"/>
        </w:rPr>
      </w:pPr>
      <w:r w:rsidRPr="001D50FD">
        <w:rPr>
          <w:rFonts w:ascii="Arial" w:hAnsi="Arial" w:cs="Arial"/>
        </w:rPr>
        <w:t>UNIT</w:t>
      </w:r>
      <w:r w:rsidRPr="001D50FD">
        <w:rPr>
          <w:rFonts w:ascii="Arial" w:hAnsi="Arial" w:cs="Arial"/>
          <w:spacing w:val="-1"/>
        </w:rPr>
        <w:t xml:space="preserve"> </w:t>
      </w:r>
      <w:r w:rsidR="001D50FD">
        <w:rPr>
          <w:rFonts w:ascii="Arial" w:hAnsi="Arial" w:cs="Arial"/>
          <w:spacing w:val="-1"/>
        </w:rPr>
        <w:t xml:space="preserve">– </w:t>
      </w:r>
      <w:r w:rsidRPr="001D50FD">
        <w:rPr>
          <w:rFonts w:ascii="Arial" w:hAnsi="Arial" w:cs="Arial"/>
          <w:spacing w:val="-5"/>
        </w:rPr>
        <w:t>IV</w:t>
      </w:r>
      <w:r w:rsidR="001D50FD">
        <w:rPr>
          <w:rFonts w:ascii="Arial" w:hAnsi="Arial" w:cs="Arial"/>
          <w:spacing w:val="-5"/>
        </w:rPr>
        <w:t>:</w:t>
      </w:r>
    </w:p>
    <w:p w:rsidR="001A64CF" w:rsidRPr="001D50FD" w:rsidRDefault="001A64CF" w:rsidP="001A64CF">
      <w:pPr>
        <w:pStyle w:val="Heading1"/>
        <w:ind w:left="432"/>
        <w:jc w:val="both"/>
        <w:rPr>
          <w:rFonts w:ascii="Arial" w:hAnsi="Arial" w:cs="Arial"/>
        </w:rPr>
      </w:pPr>
    </w:p>
    <w:p w:rsidR="007C16BF" w:rsidRPr="001D50FD" w:rsidRDefault="007C16BF" w:rsidP="007C16BF">
      <w:pPr>
        <w:pStyle w:val="Default"/>
        <w:numPr>
          <w:ilvl w:val="0"/>
          <w:numId w:val="46"/>
        </w:numPr>
        <w:spacing w:after="51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Components of food: Carbohydrates, Fats, Proteins and their importance in daily diet.</w:t>
      </w:r>
    </w:p>
    <w:p w:rsidR="007C16BF" w:rsidRPr="001D50FD" w:rsidRDefault="007C16BF" w:rsidP="007C16BF">
      <w:pPr>
        <w:pStyle w:val="Default"/>
        <w:numPr>
          <w:ilvl w:val="0"/>
          <w:numId w:val="46"/>
        </w:numPr>
        <w:spacing w:after="51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 xml:space="preserve">Deficiency disorders: Protein deficiency disorders, Calorie maintenance diet, Malnutrition, </w:t>
      </w:r>
      <w:proofErr w:type="spellStart"/>
      <w:r w:rsidRPr="001D50FD">
        <w:rPr>
          <w:rFonts w:ascii="Arial" w:hAnsi="Arial" w:cs="Arial"/>
        </w:rPr>
        <w:t>Kwashiarkar</w:t>
      </w:r>
      <w:proofErr w:type="spellEnd"/>
      <w:r w:rsidRPr="001D50FD">
        <w:rPr>
          <w:rFonts w:ascii="Arial" w:hAnsi="Arial" w:cs="Arial"/>
        </w:rPr>
        <w:t xml:space="preserve">, </w:t>
      </w:r>
      <w:proofErr w:type="spellStart"/>
      <w:r w:rsidRPr="001D50FD">
        <w:rPr>
          <w:rFonts w:ascii="Arial" w:hAnsi="Arial" w:cs="Arial"/>
        </w:rPr>
        <w:t>Maranus</w:t>
      </w:r>
      <w:proofErr w:type="spellEnd"/>
      <w:r w:rsidRPr="001D50FD">
        <w:rPr>
          <w:rFonts w:ascii="Arial" w:hAnsi="Arial" w:cs="Arial"/>
        </w:rPr>
        <w:t>, Starvation.</w:t>
      </w:r>
    </w:p>
    <w:p w:rsidR="007C16BF" w:rsidRPr="001D50FD" w:rsidRDefault="007C16BF" w:rsidP="007C16BF">
      <w:pPr>
        <w:pStyle w:val="Default"/>
        <w:numPr>
          <w:ilvl w:val="0"/>
          <w:numId w:val="46"/>
        </w:numPr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 xml:space="preserve">Vitamins: types of vitamins, sources of various vitamins. Essential vitamins </w:t>
      </w:r>
      <w:proofErr w:type="gramStart"/>
      <w:r w:rsidRPr="001D50FD">
        <w:rPr>
          <w:rFonts w:ascii="Arial" w:hAnsi="Arial" w:cs="Arial"/>
        </w:rPr>
        <w:t>and  their</w:t>
      </w:r>
      <w:proofErr w:type="gramEnd"/>
      <w:r w:rsidRPr="001D50FD">
        <w:rPr>
          <w:rFonts w:ascii="Arial" w:hAnsi="Arial" w:cs="Arial"/>
        </w:rPr>
        <w:t xml:space="preserve"> biological role in metabolisms. Vitamin deficiency disorders</w:t>
      </w:r>
    </w:p>
    <w:p w:rsidR="005B1F33" w:rsidRPr="001D50FD" w:rsidRDefault="005B1F33" w:rsidP="001A64CF">
      <w:pPr>
        <w:pStyle w:val="BodyTex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1F33" w:rsidRPr="001D50FD" w:rsidRDefault="005B1F33" w:rsidP="00CD09EB">
      <w:pPr>
        <w:pStyle w:val="Heading1"/>
        <w:jc w:val="both"/>
        <w:rPr>
          <w:rFonts w:ascii="Arial" w:hAnsi="Arial" w:cs="Arial"/>
          <w:spacing w:val="-10"/>
        </w:rPr>
      </w:pPr>
      <w:r w:rsidRPr="001D50FD">
        <w:rPr>
          <w:rFonts w:ascii="Arial" w:hAnsi="Arial" w:cs="Arial"/>
        </w:rPr>
        <w:t>UNIT</w:t>
      </w:r>
      <w:r w:rsidRPr="001D50FD">
        <w:rPr>
          <w:rFonts w:ascii="Arial" w:hAnsi="Arial" w:cs="Arial"/>
          <w:spacing w:val="-1"/>
        </w:rPr>
        <w:t xml:space="preserve"> </w:t>
      </w:r>
      <w:r w:rsidR="001D50FD">
        <w:rPr>
          <w:rFonts w:ascii="Arial" w:hAnsi="Arial" w:cs="Arial"/>
          <w:spacing w:val="-1"/>
        </w:rPr>
        <w:t xml:space="preserve">– </w:t>
      </w:r>
      <w:r w:rsidRPr="001D50FD">
        <w:rPr>
          <w:rFonts w:ascii="Arial" w:hAnsi="Arial" w:cs="Arial"/>
          <w:spacing w:val="-10"/>
        </w:rPr>
        <w:t>V</w:t>
      </w:r>
      <w:r w:rsidR="001D50FD">
        <w:rPr>
          <w:rFonts w:ascii="Arial" w:hAnsi="Arial" w:cs="Arial"/>
          <w:spacing w:val="-10"/>
        </w:rPr>
        <w:t>:</w:t>
      </w:r>
    </w:p>
    <w:p w:rsidR="001A64CF" w:rsidRPr="001D50FD" w:rsidRDefault="001A64CF" w:rsidP="007C16BF">
      <w:pPr>
        <w:pStyle w:val="Heading1"/>
        <w:ind w:left="432"/>
        <w:jc w:val="both"/>
        <w:rPr>
          <w:rFonts w:ascii="Arial" w:hAnsi="Arial" w:cs="Arial"/>
        </w:rPr>
      </w:pPr>
    </w:p>
    <w:p w:rsidR="007C16BF" w:rsidRPr="001D50FD" w:rsidRDefault="007C16BF" w:rsidP="007C16BF">
      <w:pPr>
        <w:pStyle w:val="Default"/>
        <w:numPr>
          <w:ilvl w:val="0"/>
          <w:numId w:val="47"/>
        </w:numPr>
        <w:spacing w:after="27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Basal Metabolic Rate (BMR) and its determination. Calorific values of foods, Atherosclerosis and obesity. Body Mass Index (BMI).</w:t>
      </w:r>
    </w:p>
    <w:p w:rsidR="007C16BF" w:rsidRPr="001D50FD" w:rsidRDefault="007C16BF" w:rsidP="007C16BF">
      <w:pPr>
        <w:pStyle w:val="Default"/>
        <w:numPr>
          <w:ilvl w:val="0"/>
          <w:numId w:val="47"/>
        </w:numPr>
        <w:spacing w:after="27"/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Recommended dietary allowances, Food allergy and its importance in health, Controlling measures</w:t>
      </w:r>
    </w:p>
    <w:p w:rsidR="007C16BF" w:rsidRPr="001D50FD" w:rsidRDefault="007C16BF" w:rsidP="007C16BF">
      <w:pPr>
        <w:pStyle w:val="Default"/>
        <w:numPr>
          <w:ilvl w:val="0"/>
          <w:numId w:val="47"/>
        </w:numPr>
        <w:jc w:val="both"/>
        <w:rPr>
          <w:rFonts w:ascii="Arial" w:hAnsi="Arial" w:cs="Arial"/>
        </w:rPr>
      </w:pPr>
      <w:r w:rsidRPr="001D50FD">
        <w:rPr>
          <w:rFonts w:ascii="Arial" w:hAnsi="Arial" w:cs="Arial"/>
        </w:rPr>
        <w:t>Essential minerals: Ca, Mg, Fe, I, Co, Mo, Zn, Se &amp; F. Their role and deficiency disorders. Nutrition for pregnant, lactating women and for infants</w:t>
      </w:r>
    </w:p>
    <w:p w:rsidR="00C830B5" w:rsidRPr="001D50FD" w:rsidRDefault="00C830B5" w:rsidP="00C830B5">
      <w:pPr>
        <w:pStyle w:val="ListParagraph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654D8" w:rsidRPr="001D50FD" w:rsidRDefault="001D50FD" w:rsidP="000C128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A654D8" w:rsidRPr="001D50FD">
        <w:rPr>
          <w:rFonts w:ascii="Arial" w:hAnsi="Arial" w:cs="Arial"/>
          <w:b/>
          <w:bCs/>
          <w:sz w:val="24"/>
          <w:szCs w:val="24"/>
        </w:rPr>
        <w:t>REFERENCES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AE12A8" w:rsidRPr="001D50FD" w:rsidRDefault="00AE12A8" w:rsidP="00AE1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</w:p>
    <w:p w:rsidR="00AE12A8" w:rsidRPr="001D50FD" w:rsidRDefault="001D50FD" w:rsidP="00AE12A8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>
        <w:rPr>
          <w:rFonts w:ascii="Arial" w:hAnsi="Arial" w:cs="Arial"/>
          <w:color w:val="000000"/>
          <w:sz w:val="24"/>
          <w:szCs w:val="24"/>
          <w:lang w:val="en-US" w:bidi="te-IN"/>
        </w:rPr>
        <w:t>“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Food Biotechnology</w:t>
      </w:r>
      <w:r>
        <w:rPr>
          <w:rFonts w:ascii="Arial" w:hAnsi="Arial" w:cs="Arial"/>
          <w:color w:val="000000"/>
          <w:sz w:val="24"/>
          <w:szCs w:val="24"/>
          <w:lang w:val="en-US" w:bidi="te-IN"/>
        </w:rPr>
        <w:t>”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by 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Elsayed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Abdel-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Aal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and Andy 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Khatwa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(2019) </w:t>
      </w:r>
    </w:p>
    <w:p w:rsidR="00AE12A8" w:rsidRPr="001D50FD" w:rsidRDefault="001D50FD" w:rsidP="00AE12A8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>
        <w:rPr>
          <w:rFonts w:ascii="Arial" w:hAnsi="Arial" w:cs="Arial"/>
          <w:color w:val="000000"/>
          <w:sz w:val="24"/>
          <w:szCs w:val="24"/>
          <w:lang w:val="en-US" w:bidi="te-IN"/>
        </w:rPr>
        <w:t>“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Introduction to Food Biotechnology</w:t>
      </w:r>
      <w:r>
        <w:rPr>
          <w:rFonts w:ascii="Arial" w:hAnsi="Arial" w:cs="Arial"/>
          <w:color w:val="000000"/>
          <w:sz w:val="24"/>
          <w:szCs w:val="24"/>
          <w:lang w:val="en-US" w:bidi="te-IN"/>
        </w:rPr>
        <w:t>”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by Perry Johnson-Green (2016) </w:t>
      </w:r>
    </w:p>
    <w:p w:rsidR="00AE12A8" w:rsidRPr="001D50FD" w:rsidRDefault="001D50FD" w:rsidP="00AE12A8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>
        <w:rPr>
          <w:rFonts w:ascii="Arial" w:hAnsi="Arial" w:cs="Arial"/>
          <w:color w:val="000000"/>
          <w:sz w:val="24"/>
          <w:szCs w:val="24"/>
          <w:lang w:val="en-US" w:bidi="te-IN"/>
        </w:rPr>
        <w:t>“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Food Biotechnology</w:t>
      </w:r>
      <w:r>
        <w:rPr>
          <w:rFonts w:ascii="Arial" w:hAnsi="Arial" w:cs="Arial"/>
          <w:color w:val="000000"/>
          <w:sz w:val="24"/>
          <w:szCs w:val="24"/>
          <w:lang w:val="en-US" w:bidi="te-IN"/>
        </w:rPr>
        <w:t>”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by 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Kalidas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Shetty and 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Gopinadhan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Paliyath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(2005) </w:t>
      </w:r>
    </w:p>
    <w:p w:rsidR="00AE12A8" w:rsidRPr="001D50FD" w:rsidRDefault="001D50FD" w:rsidP="00AE12A8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>
        <w:rPr>
          <w:rFonts w:ascii="Arial" w:hAnsi="Arial" w:cs="Arial"/>
          <w:color w:val="000000"/>
          <w:sz w:val="24"/>
          <w:szCs w:val="24"/>
          <w:lang w:val="en-US" w:bidi="te-IN"/>
        </w:rPr>
        <w:t>“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Food Biotechnology, Second Edition</w:t>
      </w:r>
      <w:r>
        <w:rPr>
          <w:rFonts w:ascii="Arial" w:hAnsi="Arial" w:cs="Arial"/>
          <w:color w:val="000000"/>
          <w:sz w:val="24"/>
          <w:szCs w:val="24"/>
          <w:lang w:val="en-US" w:bidi="te-IN"/>
        </w:rPr>
        <w:t>”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by Klaus Buchholz and Volker 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Kasche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(2013) </w:t>
      </w:r>
    </w:p>
    <w:p w:rsidR="00AE12A8" w:rsidRPr="001D50FD" w:rsidRDefault="001D50FD" w:rsidP="00AE12A8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>
        <w:rPr>
          <w:rFonts w:ascii="Arial" w:hAnsi="Arial" w:cs="Arial"/>
          <w:color w:val="000000"/>
          <w:sz w:val="24"/>
          <w:szCs w:val="24"/>
          <w:lang w:val="en-US" w:bidi="te-IN"/>
        </w:rPr>
        <w:t>“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Nutritional Biochemistry and Metabolism: With Clinical Applications</w:t>
      </w:r>
      <w:r>
        <w:rPr>
          <w:rFonts w:ascii="Arial" w:hAnsi="Arial" w:cs="Arial"/>
          <w:color w:val="000000"/>
          <w:sz w:val="24"/>
          <w:szCs w:val="24"/>
          <w:lang w:val="en-US" w:bidi="te-IN"/>
        </w:rPr>
        <w:t>”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by Maria Luz Fernandez and Jose M. 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Ordovas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(2014) </w:t>
      </w:r>
    </w:p>
    <w:p w:rsidR="00AE12A8" w:rsidRPr="001D50FD" w:rsidRDefault="001D50FD" w:rsidP="00AE12A8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>
        <w:rPr>
          <w:rFonts w:ascii="Arial" w:hAnsi="Arial" w:cs="Arial"/>
          <w:color w:val="000000"/>
          <w:sz w:val="24"/>
          <w:szCs w:val="24"/>
          <w:lang w:val="en-US" w:bidi="te-IN"/>
        </w:rPr>
        <w:t>“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Biotechnology in Functional Foods and Nutraceuticals</w:t>
      </w:r>
      <w:r>
        <w:rPr>
          <w:rFonts w:ascii="Arial" w:hAnsi="Arial" w:cs="Arial"/>
          <w:color w:val="000000"/>
          <w:sz w:val="24"/>
          <w:szCs w:val="24"/>
          <w:lang w:val="en-US" w:bidi="te-IN"/>
        </w:rPr>
        <w:t>”</w:t>
      </w:r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edited by 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Debasis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proofErr w:type="spellStart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>Bagchi</w:t>
      </w:r>
      <w:proofErr w:type="spellEnd"/>
      <w:r w:rsidR="00AE12A8" w:rsidRPr="001D50F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and Francis C. Lau (2010) </w:t>
      </w:r>
    </w:p>
    <w:p w:rsidR="004253FE" w:rsidRPr="001D50FD" w:rsidRDefault="001D50FD" w:rsidP="001D50FD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**          **             **</w:t>
      </w:r>
    </w:p>
    <w:sectPr w:rsidR="004253FE" w:rsidRPr="001D50FD" w:rsidSect="001D50FD">
      <w:pgSz w:w="11906" w:h="16838" w:code="9"/>
      <w:pgMar w:top="720" w:right="1152" w:bottom="720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B43DF"/>
    <w:multiLevelType w:val="hybridMultilevel"/>
    <w:tmpl w:val="12ACC35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C01379A"/>
    <w:multiLevelType w:val="hybridMultilevel"/>
    <w:tmpl w:val="A55E86DE"/>
    <w:lvl w:ilvl="0" w:tplc="6B121980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9FCC0EC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CF0EF9F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208C1B18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EB48F11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AC6C39E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D7EE765A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C85E5F3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1312ED2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6" w15:restartNumberingAfterBreak="0">
    <w:nsid w:val="0EEB7740"/>
    <w:multiLevelType w:val="hybridMultilevel"/>
    <w:tmpl w:val="4684B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4660"/>
    <w:multiLevelType w:val="hybridMultilevel"/>
    <w:tmpl w:val="10E81742"/>
    <w:lvl w:ilvl="0" w:tplc="8D380EF8">
      <w:start w:val="1"/>
      <w:numFmt w:val="lowerLetter"/>
      <w:lvlText w:val="%1)"/>
      <w:lvlJc w:val="left"/>
      <w:pPr>
        <w:ind w:left="616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7BD07A62">
      <w:start w:val="1"/>
      <w:numFmt w:val="upperRoman"/>
      <w:lvlText w:val="%2."/>
      <w:lvlJc w:val="left"/>
      <w:pPr>
        <w:ind w:left="58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D8A9152">
      <w:start w:val="1"/>
      <w:numFmt w:val="decimal"/>
      <w:lvlText w:val="%3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827E94D4">
      <w:numFmt w:val="bullet"/>
      <w:lvlText w:val="•"/>
      <w:lvlJc w:val="left"/>
      <w:pPr>
        <w:ind w:left="2134" w:hanging="579"/>
      </w:pPr>
      <w:rPr>
        <w:rFonts w:hint="default"/>
        <w:lang w:val="en-US" w:eastAsia="en-US" w:bidi="ar-SA"/>
      </w:rPr>
    </w:lvl>
    <w:lvl w:ilvl="4" w:tplc="F8BA7D38">
      <w:numFmt w:val="bullet"/>
      <w:lvlText w:val="•"/>
      <w:lvlJc w:val="left"/>
      <w:pPr>
        <w:ind w:left="3308" w:hanging="579"/>
      </w:pPr>
      <w:rPr>
        <w:rFonts w:hint="default"/>
        <w:lang w:val="en-US" w:eastAsia="en-US" w:bidi="ar-SA"/>
      </w:rPr>
    </w:lvl>
    <w:lvl w:ilvl="5" w:tplc="735C2748">
      <w:numFmt w:val="bullet"/>
      <w:lvlText w:val="•"/>
      <w:lvlJc w:val="left"/>
      <w:pPr>
        <w:ind w:left="4482" w:hanging="579"/>
      </w:pPr>
      <w:rPr>
        <w:rFonts w:hint="default"/>
        <w:lang w:val="en-US" w:eastAsia="en-US" w:bidi="ar-SA"/>
      </w:rPr>
    </w:lvl>
    <w:lvl w:ilvl="6" w:tplc="42869272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7" w:tplc="BD340CA4">
      <w:numFmt w:val="bullet"/>
      <w:lvlText w:val="•"/>
      <w:lvlJc w:val="left"/>
      <w:pPr>
        <w:ind w:left="6830" w:hanging="579"/>
      </w:pPr>
      <w:rPr>
        <w:rFonts w:hint="default"/>
        <w:lang w:val="en-US" w:eastAsia="en-US" w:bidi="ar-SA"/>
      </w:rPr>
    </w:lvl>
    <w:lvl w:ilvl="8" w:tplc="379E26B8">
      <w:numFmt w:val="bullet"/>
      <w:lvlText w:val="•"/>
      <w:lvlJc w:val="left"/>
      <w:pPr>
        <w:ind w:left="8004" w:hanging="579"/>
      </w:pPr>
      <w:rPr>
        <w:rFonts w:hint="default"/>
        <w:lang w:val="en-US" w:eastAsia="en-US" w:bidi="ar-SA"/>
      </w:rPr>
    </w:lvl>
  </w:abstractNum>
  <w:abstractNum w:abstractNumId="8" w15:restartNumberingAfterBreak="0">
    <w:nsid w:val="13AA0B1C"/>
    <w:multiLevelType w:val="hybridMultilevel"/>
    <w:tmpl w:val="BC208DE6"/>
    <w:lvl w:ilvl="0" w:tplc="2D8465E2">
      <w:start w:val="1"/>
      <w:numFmt w:val="upperRoman"/>
      <w:lvlText w:val="%1."/>
      <w:lvlJc w:val="left"/>
      <w:pPr>
        <w:ind w:left="58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54641DE">
      <w:start w:val="1"/>
      <w:numFmt w:val="decimal"/>
      <w:lvlText w:val="%2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BA476D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F89AC218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9102A12C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8D8CB6E0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F7C8D00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AEC69862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732270AA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9" w15:restartNumberingAfterBreak="0">
    <w:nsid w:val="14D022CD"/>
    <w:multiLevelType w:val="hybridMultilevel"/>
    <w:tmpl w:val="82F4421C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0" w15:restartNumberingAfterBreak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2572F"/>
    <w:multiLevelType w:val="hybridMultilevel"/>
    <w:tmpl w:val="D1100EE0"/>
    <w:lvl w:ilvl="0" w:tplc="FAE6D0EA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88CC898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1750D79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68E6D9B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D37E3B1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E86896F6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E58A73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D5444C78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F8F6A920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4" w15:restartNumberingAfterBreak="0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574D7"/>
    <w:multiLevelType w:val="hybridMultilevel"/>
    <w:tmpl w:val="41DADB14"/>
    <w:lvl w:ilvl="0" w:tplc="50F67276">
      <w:start w:val="1"/>
      <w:numFmt w:val="decimal"/>
      <w:lvlText w:val="%1."/>
      <w:lvlJc w:val="left"/>
      <w:pPr>
        <w:ind w:left="372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D2F77E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6128A81C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B80C315E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6ADC00F6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5A0CEB34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C8AE3E4C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7E2E0976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57141CA8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16" w15:restartNumberingAfterBreak="0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84FE2"/>
    <w:multiLevelType w:val="hybridMultilevel"/>
    <w:tmpl w:val="C8B66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75EA5"/>
    <w:multiLevelType w:val="hybridMultilevel"/>
    <w:tmpl w:val="3BF45C62"/>
    <w:lvl w:ilvl="0" w:tplc="9342B046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E3A22B6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0F6383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20E0DA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93549BA2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33617C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3863A1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E868F9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DF0EDE7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9" w15:restartNumberingAfterBreak="0">
    <w:nsid w:val="30876D15"/>
    <w:multiLevelType w:val="hybridMultilevel"/>
    <w:tmpl w:val="080E5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F1278"/>
    <w:multiLevelType w:val="hybridMultilevel"/>
    <w:tmpl w:val="95BAA566"/>
    <w:lvl w:ilvl="0" w:tplc="8AB4A160">
      <w:start w:val="1"/>
      <w:numFmt w:val="upperRoman"/>
      <w:lvlText w:val="%1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0F">
      <w:start w:val="1"/>
      <w:numFmt w:val="decimal"/>
      <w:lvlText w:val="%2."/>
      <w:lvlJc w:val="left"/>
      <w:pPr>
        <w:ind w:left="950" w:hanging="579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66A8A9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6C0C936C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3EBAB5CA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92EE30D2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966F392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B1A47720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A69C49F0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22" w15:restartNumberingAfterBreak="0">
    <w:nsid w:val="376256EC"/>
    <w:multiLevelType w:val="hybridMultilevel"/>
    <w:tmpl w:val="B3C645FA"/>
    <w:lvl w:ilvl="0" w:tplc="D90084E0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42ABC0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9384C09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BAE46F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DD0CAD1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574A6A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ED8E462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60C3594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D0BAF9FE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3" w15:restartNumberingAfterBreak="0">
    <w:nsid w:val="37852C94"/>
    <w:multiLevelType w:val="hybridMultilevel"/>
    <w:tmpl w:val="B3AE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64E25"/>
    <w:multiLevelType w:val="hybridMultilevel"/>
    <w:tmpl w:val="43380706"/>
    <w:lvl w:ilvl="0" w:tplc="E8187352">
      <w:start w:val="1"/>
      <w:numFmt w:val="decimal"/>
      <w:lvlText w:val="%1."/>
      <w:lvlJc w:val="left"/>
      <w:pPr>
        <w:ind w:left="372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1123920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FF4A862E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37400164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C20CF7C2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92B0F8A8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D81E7E06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382AF6CA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5304510A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25" w15:restartNumberingAfterBreak="0">
    <w:nsid w:val="411A39C8"/>
    <w:multiLevelType w:val="hybridMultilevel"/>
    <w:tmpl w:val="E2266A96"/>
    <w:lvl w:ilvl="0" w:tplc="7B4691DA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6EC5414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D604103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5A0288D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A016D83C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3CCB08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53122896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69E6049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9D23DD0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6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05260B"/>
    <w:multiLevelType w:val="hybridMultilevel"/>
    <w:tmpl w:val="5EC07D90"/>
    <w:lvl w:ilvl="0" w:tplc="7D4078EC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76729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F0EE11A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627834E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D99E1708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01AEDAA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9109370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A0DE09E8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536255B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9" w15:restartNumberingAfterBreak="0">
    <w:nsid w:val="53F93DA1"/>
    <w:multiLevelType w:val="hybridMultilevel"/>
    <w:tmpl w:val="FA58C750"/>
    <w:lvl w:ilvl="0" w:tplc="CBF4DB2E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9787F90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1FF43FE8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F4D4FFC2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79A41378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21A011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12C697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8A2A75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941C7C1A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0" w15:restartNumberingAfterBreak="0">
    <w:nsid w:val="592A5793"/>
    <w:multiLevelType w:val="hybridMultilevel"/>
    <w:tmpl w:val="F5964558"/>
    <w:lvl w:ilvl="0" w:tplc="9C40BCC0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B14E0B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D61A2E1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4B5C9962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B5587AEE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4DA5D68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99AD76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42B8092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6AED8BA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1" w15:restartNumberingAfterBreak="0">
    <w:nsid w:val="5EF3665B"/>
    <w:multiLevelType w:val="hybridMultilevel"/>
    <w:tmpl w:val="EF841B62"/>
    <w:lvl w:ilvl="0" w:tplc="EDDEFA02">
      <w:start w:val="1"/>
      <w:numFmt w:val="decimal"/>
      <w:lvlText w:val="%1."/>
      <w:lvlJc w:val="left"/>
      <w:pPr>
        <w:ind w:left="372" w:hanging="579"/>
        <w:jc w:val="left"/>
      </w:pPr>
      <w:rPr>
        <w:rFonts w:hint="default"/>
        <w:b w:val="0"/>
        <w:bCs/>
        <w:spacing w:val="0"/>
        <w:w w:val="100"/>
        <w:lang w:val="en-US" w:eastAsia="en-US" w:bidi="ar-SA"/>
      </w:rPr>
    </w:lvl>
    <w:lvl w:ilvl="1" w:tplc="A84C031E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F3B4F3EC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2A16E26A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B3D6916E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9C8AE274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0158F96E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9EEA1BAE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2F703E5A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32" w15:restartNumberingAfterBreak="0">
    <w:nsid w:val="5FAF1318"/>
    <w:multiLevelType w:val="hybridMultilevel"/>
    <w:tmpl w:val="53C65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1C701D"/>
    <w:multiLevelType w:val="hybridMultilevel"/>
    <w:tmpl w:val="B1F24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03BA7"/>
    <w:multiLevelType w:val="hybridMultilevel"/>
    <w:tmpl w:val="5BCE5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54E3B"/>
    <w:multiLevelType w:val="hybridMultilevel"/>
    <w:tmpl w:val="C13EEAA0"/>
    <w:lvl w:ilvl="0" w:tplc="7B88A0F2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FEDCE4F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AF6BAA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12AE176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401CE406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7BDABB5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FDE6FD6A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7AF8E180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7CB6F48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6" w15:restartNumberingAfterBreak="0">
    <w:nsid w:val="68AC6DA3"/>
    <w:multiLevelType w:val="hybridMultilevel"/>
    <w:tmpl w:val="F77273E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E76DC"/>
    <w:multiLevelType w:val="hybridMultilevel"/>
    <w:tmpl w:val="33967380"/>
    <w:lvl w:ilvl="0" w:tplc="8AB4A160">
      <w:start w:val="1"/>
      <w:numFmt w:val="upperRoman"/>
      <w:lvlText w:val="%1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15C345E">
      <w:start w:val="1"/>
      <w:numFmt w:val="decimal"/>
      <w:lvlText w:val="%2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66A8A9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6C0C936C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3EBAB5CA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92EE30D2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966F392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B1A47720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A69C49F0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38" w15:restartNumberingAfterBreak="0">
    <w:nsid w:val="6B973F22"/>
    <w:multiLevelType w:val="hybridMultilevel"/>
    <w:tmpl w:val="5FC6C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E73FAF"/>
    <w:multiLevelType w:val="hybridMultilevel"/>
    <w:tmpl w:val="AA4EDF54"/>
    <w:lvl w:ilvl="0" w:tplc="226C0E82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18DED2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B97A0FD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64FCAD34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3BF0E9D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E83E3AB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DCE11B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64964C3E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4C2EF554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40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1" w15:restartNumberingAfterBreak="0">
    <w:nsid w:val="7195266E"/>
    <w:multiLevelType w:val="hybridMultilevel"/>
    <w:tmpl w:val="EE5CCAC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26902C4"/>
    <w:multiLevelType w:val="hybridMultilevel"/>
    <w:tmpl w:val="768068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8654D3"/>
    <w:multiLevelType w:val="hybridMultilevel"/>
    <w:tmpl w:val="C73A82C0"/>
    <w:lvl w:ilvl="0" w:tplc="5D68DC66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46C294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4CA85C9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CFE971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E448194C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C9A8DC18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0B18F2E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7834F7F0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71F6466C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44" w15:restartNumberingAfterBreak="0">
    <w:nsid w:val="73DA360A"/>
    <w:multiLevelType w:val="hybridMultilevel"/>
    <w:tmpl w:val="AD646702"/>
    <w:lvl w:ilvl="0" w:tplc="25E2C728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1D0FCF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A1A26C4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91A60EF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885823EA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438A8CE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74F8E4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18000D9E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4F222E4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45" w15:restartNumberingAfterBreak="0">
    <w:nsid w:val="784D61FA"/>
    <w:multiLevelType w:val="hybridMultilevel"/>
    <w:tmpl w:val="E84C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2"/>
  </w:num>
  <w:num w:numId="3">
    <w:abstractNumId w:val="40"/>
  </w:num>
  <w:num w:numId="4">
    <w:abstractNumId w:val="41"/>
  </w:num>
  <w:num w:numId="5">
    <w:abstractNumId w:val="10"/>
  </w:num>
  <w:num w:numId="6">
    <w:abstractNumId w:val="46"/>
  </w:num>
  <w:num w:numId="7">
    <w:abstractNumId w:val="20"/>
  </w:num>
  <w:num w:numId="8">
    <w:abstractNumId w:val="11"/>
  </w:num>
  <w:num w:numId="9">
    <w:abstractNumId w:val="41"/>
  </w:num>
  <w:num w:numId="10">
    <w:abstractNumId w:val="16"/>
  </w:num>
  <w:num w:numId="11">
    <w:abstractNumId w:val="27"/>
  </w:num>
  <w:num w:numId="12">
    <w:abstractNumId w:val="14"/>
  </w:num>
  <w:num w:numId="13">
    <w:abstractNumId w:val="0"/>
  </w:num>
  <w:num w:numId="14">
    <w:abstractNumId w:val="1"/>
  </w:num>
  <w:num w:numId="15">
    <w:abstractNumId w:val="3"/>
  </w:num>
  <w:num w:numId="16">
    <w:abstractNumId w:val="12"/>
  </w:num>
  <w:num w:numId="17">
    <w:abstractNumId w:val="2"/>
  </w:num>
  <w:num w:numId="18">
    <w:abstractNumId w:val="4"/>
  </w:num>
  <w:num w:numId="19">
    <w:abstractNumId w:val="37"/>
  </w:num>
  <w:num w:numId="20">
    <w:abstractNumId w:val="5"/>
  </w:num>
  <w:num w:numId="21">
    <w:abstractNumId w:val="43"/>
  </w:num>
  <w:num w:numId="22">
    <w:abstractNumId w:val="21"/>
  </w:num>
  <w:num w:numId="23">
    <w:abstractNumId w:val="44"/>
  </w:num>
  <w:num w:numId="24">
    <w:abstractNumId w:val="9"/>
  </w:num>
  <w:num w:numId="25">
    <w:abstractNumId w:val="30"/>
  </w:num>
  <w:num w:numId="26">
    <w:abstractNumId w:val="35"/>
  </w:num>
  <w:num w:numId="27">
    <w:abstractNumId w:val="45"/>
  </w:num>
  <w:num w:numId="28">
    <w:abstractNumId w:val="17"/>
  </w:num>
  <w:num w:numId="29">
    <w:abstractNumId w:val="8"/>
  </w:num>
  <w:num w:numId="30">
    <w:abstractNumId w:val="28"/>
  </w:num>
  <w:num w:numId="31">
    <w:abstractNumId w:val="29"/>
  </w:num>
  <w:num w:numId="32">
    <w:abstractNumId w:val="25"/>
  </w:num>
  <w:num w:numId="33">
    <w:abstractNumId w:val="24"/>
  </w:num>
  <w:num w:numId="34">
    <w:abstractNumId w:val="18"/>
  </w:num>
  <w:num w:numId="35">
    <w:abstractNumId w:val="22"/>
  </w:num>
  <w:num w:numId="36">
    <w:abstractNumId w:val="13"/>
  </w:num>
  <w:num w:numId="37">
    <w:abstractNumId w:val="39"/>
  </w:num>
  <w:num w:numId="38">
    <w:abstractNumId w:val="15"/>
  </w:num>
  <w:num w:numId="39">
    <w:abstractNumId w:val="7"/>
  </w:num>
  <w:num w:numId="40">
    <w:abstractNumId w:val="31"/>
  </w:num>
  <w:num w:numId="41">
    <w:abstractNumId w:val="33"/>
  </w:num>
  <w:num w:numId="42">
    <w:abstractNumId w:val="36"/>
  </w:num>
  <w:num w:numId="43">
    <w:abstractNumId w:val="23"/>
  </w:num>
  <w:num w:numId="44">
    <w:abstractNumId w:val="42"/>
  </w:num>
  <w:num w:numId="45">
    <w:abstractNumId w:val="34"/>
  </w:num>
  <w:num w:numId="46">
    <w:abstractNumId w:val="6"/>
  </w:num>
  <w:num w:numId="47">
    <w:abstractNumId w:val="19"/>
  </w:num>
  <w:num w:numId="48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2375D7"/>
    <w:rsid w:val="00015B40"/>
    <w:rsid w:val="000201DC"/>
    <w:rsid w:val="000305A8"/>
    <w:rsid w:val="000317F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26195"/>
    <w:rsid w:val="00145E39"/>
    <w:rsid w:val="0015513F"/>
    <w:rsid w:val="00176074"/>
    <w:rsid w:val="00187E5D"/>
    <w:rsid w:val="001A64CF"/>
    <w:rsid w:val="001C23FE"/>
    <w:rsid w:val="001D4EA6"/>
    <w:rsid w:val="001D50FD"/>
    <w:rsid w:val="001F409B"/>
    <w:rsid w:val="0021316C"/>
    <w:rsid w:val="00214C7C"/>
    <w:rsid w:val="00236AEB"/>
    <w:rsid w:val="002375D7"/>
    <w:rsid w:val="00253AA2"/>
    <w:rsid w:val="00257927"/>
    <w:rsid w:val="0026014B"/>
    <w:rsid w:val="00275906"/>
    <w:rsid w:val="00286EAD"/>
    <w:rsid w:val="002872DE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6745"/>
    <w:rsid w:val="003018C0"/>
    <w:rsid w:val="00312158"/>
    <w:rsid w:val="0031682F"/>
    <w:rsid w:val="00336FAC"/>
    <w:rsid w:val="00342541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424D"/>
    <w:rsid w:val="003D471B"/>
    <w:rsid w:val="003E06EC"/>
    <w:rsid w:val="003F41D6"/>
    <w:rsid w:val="0040406C"/>
    <w:rsid w:val="00417CBF"/>
    <w:rsid w:val="004253FE"/>
    <w:rsid w:val="004509E8"/>
    <w:rsid w:val="00480030"/>
    <w:rsid w:val="00481984"/>
    <w:rsid w:val="004A78E8"/>
    <w:rsid w:val="004B688D"/>
    <w:rsid w:val="004D666A"/>
    <w:rsid w:val="004E73F2"/>
    <w:rsid w:val="00512575"/>
    <w:rsid w:val="0054682A"/>
    <w:rsid w:val="00553DF5"/>
    <w:rsid w:val="00557223"/>
    <w:rsid w:val="00565448"/>
    <w:rsid w:val="00573341"/>
    <w:rsid w:val="00591EEA"/>
    <w:rsid w:val="005A2938"/>
    <w:rsid w:val="005A3CC5"/>
    <w:rsid w:val="005B1F33"/>
    <w:rsid w:val="005C29C9"/>
    <w:rsid w:val="005D4CDA"/>
    <w:rsid w:val="005D6382"/>
    <w:rsid w:val="005E3192"/>
    <w:rsid w:val="005F73B5"/>
    <w:rsid w:val="00603FFC"/>
    <w:rsid w:val="00646B6F"/>
    <w:rsid w:val="00661A51"/>
    <w:rsid w:val="006928E9"/>
    <w:rsid w:val="00696971"/>
    <w:rsid w:val="00697807"/>
    <w:rsid w:val="00697AB7"/>
    <w:rsid w:val="006A765E"/>
    <w:rsid w:val="006B10F6"/>
    <w:rsid w:val="006B1488"/>
    <w:rsid w:val="006C4023"/>
    <w:rsid w:val="006E70EC"/>
    <w:rsid w:val="006E7A49"/>
    <w:rsid w:val="006F1506"/>
    <w:rsid w:val="006F183B"/>
    <w:rsid w:val="00700D86"/>
    <w:rsid w:val="00704493"/>
    <w:rsid w:val="00712E03"/>
    <w:rsid w:val="007204C4"/>
    <w:rsid w:val="00732166"/>
    <w:rsid w:val="00736254"/>
    <w:rsid w:val="007418C9"/>
    <w:rsid w:val="00754B59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6BF"/>
    <w:rsid w:val="007C1763"/>
    <w:rsid w:val="007E48B3"/>
    <w:rsid w:val="007E532F"/>
    <w:rsid w:val="007F669B"/>
    <w:rsid w:val="007F6719"/>
    <w:rsid w:val="008214A9"/>
    <w:rsid w:val="00847A49"/>
    <w:rsid w:val="008548B6"/>
    <w:rsid w:val="00864121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377AB"/>
    <w:rsid w:val="0094743A"/>
    <w:rsid w:val="009946CF"/>
    <w:rsid w:val="009A3DE6"/>
    <w:rsid w:val="009B7E2D"/>
    <w:rsid w:val="009C7EB1"/>
    <w:rsid w:val="009F7EE2"/>
    <w:rsid w:val="00A06C2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54D8"/>
    <w:rsid w:val="00A73C01"/>
    <w:rsid w:val="00A978A3"/>
    <w:rsid w:val="00AB5809"/>
    <w:rsid w:val="00AC59CB"/>
    <w:rsid w:val="00AC5F0F"/>
    <w:rsid w:val="00AC614E"/>
    <w:rsid w:val="00AD1D24"/>
    <w:rsid w:val="00AE12A8"/>
    <w:rsid w:val="00AE4AE6"/>
    <w:rsid w:val="00AE78A4"/>
    <w:rsid w:val="00AF747D"/>
    <w:rsid w:val="00B04822"/>
    <w:rsid w:val="00B07FC8"/>
    <w:rsid w:val="00B2759E"/>
    <w:rsid w:val="00B43DA6"/>
    <w:rsid w:val="00B5546D"/>
    <w:rsid w:val="00B8593F"/>
    <w:rsid w:val="00B85CB9"/>
    <w:rsid w:val="00B85F0A"/>
    <w:rsid w:val="00BB2E73"/>
    <w:rsid w:val="00BB6F07"/>
    <w:rsid w:val="00BD188F"/>
    <w:rsid w:val="00BD3FE4"/>
    <w:rsid w:val="00BE28B7"/>
    <w:rsid w:val="00C24AE7"/>
    <w:rsid w:val="00C25716"/>
    <w:rsid w:val="00C507B4"/>
    <w:rsid w:val="00C52D0C"/>
    <w:rsid w:val="00C673BD"/>
    <w:rsid w:val="00C7609F"/>
    <w:rsid w:val="00C830B5"/>
    <w:rsid w:val="00C97B05"/>
    <w:rsid w:val="00CB63FE"/>
    <w:rsid w:val="00CD09EB"/>
    <w:rsid w:val="00CD51B1"/>
    <w:rsid w:val="00CE7FC9"/>
    <w:rsid w:val="00D40F17"/>
    <w:rsid w:val="00D57DB5"/>
    <w:rsid w:val="00D91D69"/>
    <w:rsid w:val="00D924A1"/>
    <w:rsid w:val="00DA5850"/>
    <w:rsid w:val="00DB2B99"/>
    <w:rsid w:val="00DB3AF1"/>
    <w:rsid w:val="00DB490B"/>
    <w:rsid w:val="00DC10F1"/>
    <w:rsid w:val="00DC11B0"/>
    <w:rsid w:val="00DC5432"/>
    <w:rsid w:val="00DD2465"/>
    <w:rsid w:val="00DD3C5B"/>
    <w:rsid w:val="00DF5399"/>
    <w:rsid w:val="00E04C0D"/>
    <w:rsid w:val="00E27F6E"/>
    <w:rsid w:val="00E501D4"/>
    <w:rsid w:val="00E51CCF"/>
    <w:rsid w:val="00E7357E"/>
    <w:rsid w:val="00E7390C"/>
    <w:rsid w:val="00E94CCD"/>
    <w:rsid w:val="00E94E40"/>
    <w:rsid w:val="00EA14A7"/>
    <w:rsid w:val="00EA57D6"/>
    <w:rsid w:val="00EB0A19"/>
    <w:rsid w:val="00EB32BE"/>
    <w:rsid w:val="00EB4FF7"/>
    <w:rsid w:val="00ED02CD"/>
    <w:rsid w:val="00ED18BE"/>
    <w:rsid w:val="00EE0888"/>
    <w:rsid w:val="00EF0692"/>
    <w:rsid w:val="00F14268"/>
    <w:rsid w:val="00F16A61"/>
    <w:rsid w:val="00F56D0C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9C63B1-60B7-492A-A47F-49B1F17CA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1F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1F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DC5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te-IN"/>
    </w:rPr>
  </w:style>
  <w:style w:type="character" w:styleId="Strong">
    <w:name w:val="Strong"/>
    <w:basedOn w:val="DefaultParagraphFont"/>
    <w:uiPriority w:val="22"/>
    <w:qFormat/>
    <w:rsid w:val="006A76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20</cp:revision>
  <cp:lastPrinted>2022-12-29T04:49:00Z</cp:lastPrinted>
  <dcterms:created xsi:type="dcterms:W3CDTF">2025-08-07T07:54:00Z</dcterms:created>
  <dcterms:modified xsi:type="dcterms:W3CDTF">2025-09-19T05:56:00Z</dcterms:modified>
</cp:coreProperties>
</file>